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7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приказу от 30.08.2016 № 179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«О внесении изменений 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основные общеобразовательные 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общего образования,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основного общего образования,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среднего общего образования</w:t>
      </w:r>
    </w:p>
    <w:p w:rsidR="00F725F1" w:rsidRDefault="00F725F1" w:rsidP="00F725F1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МАОУ СОШ № 6»</w:t>
      </w:r>
    </w:p>
    <w:p w:rsidR="00F725F1" w:rsidRDefault="00F725F1" w:rsidP="00F725F1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81449" w:rsidRPr="007225B1" w:rsidRDefault="00781449" w:rsidP="00781449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781449" w:rsidRPr="007225B1" w:rsidRDefault="00781449" w:rsidP="00781449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781449" w:rsidRPr="007225B1" w:rsidRDefault="00781449" w:rsidP="00781449">
      <w:pPr>
        <w:suppressAutoHyphens/>
        <w:autoSpaceDE w:val="0"/>
        <w:rPr>
          <w:b/>
          <w:sz w:val="32"/>
          <w:szCs w:val="32"/>
          <w:lang w:eastAsia="zh-CN"/>
        </w:rPr>
      </w:pPr>
    </w:p>
    <w:p w:rsidR="00781449" w:rsidRPr="007225B1" w:rsidRDefault="00781449" w:rsidP="00781449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781449" w:rsidRPr="007225B1" w:rsidRDefault="00781449" w:rsidP="00781449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781449" w:rsidRPr="008664DC" w:rsidRDefault="00781449" w:rsidP="009536B3">
      <w:pPr>
        <w:suppressAutoHyphens/>
        <w:autoSpaceDE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664D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РАБОЧАЯ ПРОГРАММА КУРСА ВНЕУРОЧНОЙ </w:t>
      </w:r>
      <w:r w:rsidR="008664DC">
        <w:rPr>
          <w:rFonts w:ascii="Times New Roman" w:hAnsi="Times New Roman" w:cs="Times New Roman"/>
          <w:b/>
          <w:sz w:val="24"/>
          <w:szCs w:val="24"/>
          <w:lang w:eastAsia="zh-CN"/>
        </w:rPr>
        <w:t>Д</w:t>
      </w:r>
      <w:r w:rsidRPr="008664DC">
        <w:rPr>
          <w:rFonts w:ascii="Times New Roman" w:hAnsi="Times New Roman" w:cs="Times New Roman"/>
          <w:b/>
          <w:sz w:val="24"/>
          <w:szCs w:val="24"/>
          <w:lang w:eastAsia="zh-CN"/>
        </w:rPr>
        <w:t>ЕЯТЕЛЬНОСТИ</w:t>
      </w:r>
    </w:p>
    <w:p w:rsidR="00781449" w:rsidRPr="008664DC" w:rsidRDefault="00781449" w:rsidP="009536B3">
      <w:pPr>
        <w:suppressAutoHyphens/>
        <w:autoSpaceDE w:val="0"/>
        <w:spacing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8664DC">
        <w:rPr>
          <w:rFonts w:ascii="Times New Roman" w:hAnsi="Times New Roman" w:cs="Times New Roman"/>
          <w:b/>
          <w:sz w:val="32"/>
          <w:szCs w:val="32"/>
          <w:lang w:eastAsia="zh-CN"/>
        </w:rPr>
        <w:t>«УРОКИ НРАВСТВЕННОСТИ»</w:t>
      </w:r>
    </w:p>
    <w:p w:rsidR="00781449" w:rsidRPr="008664DC" w:rsidRDefault="00781449" w:rsidP="008664DC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664DC">
        <w:rPr>
          <w:rFonts w:ascii="Times New Roman" w:hAnsi="Times New Roman" w:cs="Times New Roman"/>
          <w:b/>
          <w:sz w:val="24"/>
          <w:szCs w:val="24"/>
          <w:lang w:eastAsia="zh-CN"/>
        </w:rPr>
        <w:t>Начальное общее образование</w:t>
      </w:r>
    </w:p>
    <w:p w:rsidR="00781449" w:rsidRPr="008664DC" w:rsidRDefault="00781449" w:rsidP="008664DC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664DC">
        <w:rPr>
          <w:rFonts w:ascii="Times New Roman" w:hAnsi="Times New Roman" w:cs="Times New Roman"/>
          <w:b/>
          <w:sz w:val="24"/>
          <w:szCs w:val="24"/>
          <w:lang w:eastAsia="zh-CN"/>
        </w:rPr>
        <w:t>1 класс</w:t>
      </w:r>
    </w:p>
    <w:p w:rsidR="00781449" w:rsidRPr="008664DC" w:rsidRDefault="00781449" w:rsidP="008664DC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664DC">
        <w:rPr>
          <w:rFonts w:ascii="Times New Roman" w:hAnsi="Times New Roman" w:cs="Times New Roman"/>
          <w:b/>
          <w:sz w:val="24"/>
          <w:szCs w:val="24"/>
          <w:lang w:eastAsia="zh-CN"/>
        </w:rPr>
        <w:t>(Духовно-нравственное направление)</w:t>
      </w:r>
    </w:p>
    <w:p w:rsidR="00781449" w:rsidRPr="007225B1" w:rsidRDefault="00781449" w:rsidP="009536B3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781449" w:rsidRDefault="00781449" w:rsidP="00781449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781449" w:rsidRDefault="00781449" w:rsidP="00781449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781449" w:rsidRDefault="00781449" w:rsidP="00781449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49" w:rsidRDefault="00781449" w:rsidP="00F30D2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AA6" w:rsidRDefault="004F0AA6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6B3" w:rsidRDefault="009536B3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9D" w:rsidRDefault="008B5C9D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9D" w:rsidRDefault="008B5C9D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9D" w:rsidRDefault="008B5C9D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6B3" w:rsidRDefault="009536B3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9D" w:rsidRDefault="008B5C9D" w:rsidP="008B5C9D">
      <w:pPr>
        <w:pStyle w:val="ac"/>
        <w:numPr>
          <w:ilvl w:val="0"/>
          <w:numId w:val="11"/>
        </w:numPr>
        <w:shd w:val="clear" w:color="auto" w:fill="FFFFFF"/>
        <w:spacing w:line="274" w:lineRule="atLeast"/>
        <w:rPr>
          <w:b/>
          <w:bCs/>
          <w:color w:val="000000"/>
        </w:rPr>
      </w:pPr>
      <w:r w:rsidRPr="00445E4C">
        <w:rPr>
          <w:b/>
          <w:bCs/>
        </w:rPr>
        <w:lastRenderedPageBreak/>
        <w:t>Результаты освоения курса внеурочной деятельности</w:t>
      </w:r>
      <w:r>
        <w:rPr>
          <w:b/>
          <w:bCs/>
        </w:rPr>
        <w:t xml:space="preserve"> «Уроки нравственности»</w:t>
      </w:r>
    </w:p>
    <w:p w:rsidR="008B5C9D" w:rsidRDefault="008B5C9D" w:rsidP="008B5C9D">
      <w:pPr>
        <w:pStyle w:val="ac"/>
        <w:shd w:val="clear" w:color="auto" w:fill="FFFFFF"/>
        <w:spacing w:line="274" w:lineRule="atLeast"/>
      </w:pPr>
      <w:r>
        <w:rPr>
          <w:b/>
          <w:bCs/>
          <w:color w:val="000000"/>
        </w:rPr>
        <w:t>Личностные результаты:</w:t>
      </w:r>
    </w:p>
    <w:p w:rsidR="008B5C9D" w:rsidRDefault="008B5C9D" w:rsidP="008B5C9D">
      <w:pPr>
        <w:pStyle w:val="ac"/>
        <w:numPr>
          <w:ilvl w:val="0"/>
          <w:numId w:val="9"/>
        </w:numPr>
        <w:shd w:val="clear" w:color="auto" w:fill="FFFFFF"/>
        <w:spacing w:line="274" w:lineRule="atLeast"/>
        <w:jc w:val="both"/>
      </w:pPr>
      <w:r>
        <w:rPr>
          <w:color w:val="000000"/>
        </w:rPr>
        <w:t>формирование чувства гордости за свою Родину, её историю, российский народ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br/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тановление гуманистических и демократических ценностных ориентации</w:t>
      </w:r>
      <w:r>
        <w:rPr>
          <w:color w:val="000000"/>
        </w:rPr>
        <w:br/>
        <w:t>многонационального российского общества;</w:t>
      </w:r>
    </w:p>
    <w:p w:rsidR="008B5C9D" w:rsidRPr="008B5C9D" w:rsidRDefault="008B5C9D" w:rsidP="008B5C9D">
      <w:pPr>
        <w:pStyle w:val="ac"/>
        <w:numPr>
          <w:ilvl w:val="0"/>
          <w:numId w:val="9"/>
        </w:numPr>
        <w:shd w:val="clear" w:color="auto" w:fill="FFFFFF"/>
        <w:spacing w:line="274" w:lineRule="atLeast"/>
        <w:jc w:val="both"/>
      </w:pPr>
      <w:r w:rsidRPr="008B5C9D">
        <w:rPr>
          <w:color w:val="000000"/>
        </w:rPr>
        <w:t>формирование целостного взгляда на мир в единстве и разнообразии природы,</w:t>
      </w:r>
      <w:r w:rsidRPr="008B5C9D">
        <w:rPr>
          <w:color w:val="000000"/>
        </w:rPr>
        <w:br/>
        <w:t>народов, культур и религий;</w:t>
      </w:r>
    </w:p>
    <w:p w:rsidR="008B5C9D" w:rsidRDefault="008B5C9D" w:rsidP="008B5C9D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 w:line="274" w:lineRule="atLeast"/>
        <w:jc w:val="both"/>
      </w:pPr>
      <w:r w:rsidRPr="008B5C9D">
        <w:rPr>
          <w:color w:val="000000"/>
        </w:rPr>
        <w:t>воспитание художественно-эстетического вкуса, эстетических потребностей, ценностей и чувств;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развитие этических чувств, доброжелательности и эмоционально-нравственной</w:t>
      </w:r>
      <w:r>
        <w:rPr>
          <w:color w:val="000000"/>
        </w:rPr>
        <w:br/>
        <w:t>отзывчивости, понимания и сопереживания чувствам других людей;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формирование уважительного отношения к иному мнению, истории и культуре</w:t>
      </w:r>
      <w:r>
        <w:rPr>
          <w:color w:val="000000"/>
        </w:rPr>
        <w:br/>
        <w:t>других народов, выработка умения терпимо относиться к людям иной национальной</w:t>
      </w:r>
      <w:r>
        <w:rPr>
          <w:color w:val="000000"/>
        </w:rPr>
        <w:br/>
        <w:t>принадлежности;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>овладение начальными навыками адаптации к школе, к школьному коллективу;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>принятие и освоение социальной роли обучающегося, развитие мотивов учебной</w:t>
      </w:r>
      <w:r>
        <w:rPr>
          <w:color w:val="000000"/>
        </w:rPr>
        <w:br/>
        <w:t>дельности и формирование личностного смысла учения;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>развитие самостоятельности и личной ответственности за свои поступки на основе</w:t>
      </w:r>
      <w:r>
        <w:rPr>
          <w:color w:val="000000"/>
        </w:rPr>
        <w:br/>
        <w:t>представлений о нравственных нормах общения;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 xml:space="preserve">развитие навыков сотрудничества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>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8B5C9D" w:rsidRDefault="008B5C9D" w:rsidP="008B5C9D">
      <w:pPr>
        <w:pStyle w:val="ac"/>
        <w:numPr>
          <w:ilvl w:val="0"/>
          <w:numId w:val="10"/>
        </w:numPr>
        <w:shd w:val="clear" w:color="auto" w:fill="FFFFFF"/>
        <w:spacing w:line="274" w:lineRule="atLeast"/>
        <w:jc w:val="both"/>
      </w:pPr>
      <w:r>
        <w:rPr>
          <w:color w:val="000000"/>
        </w:rPr>
        <w:t>наличие мотивации к творческому труду и бережному отношению к материальным</w:t>
      </w:r>
      <w:r>
        <w:rPr>
          <w:color w:val="000000"/>
        </w:rPr>
        <w:br/>
        <w:t>и духовным ценностям, формирование установки на безопасный, здоровый образ жизни.</w:t>
      </w:r>
    </w:p>
    <w:p w:rsidR="008B5C9D" w:rsidRDefault="008B5C9D" w:rsidP="008B5C9D">
      <w:pPr>
        <w:pStyle w:val="ac"/>
        <w:shd w:val="clear" w:color="auto" w:fill="FFFFFF"/>
        <w:spacing w:line="274" w:lineRule="atLeast"/>
      </w:pPr>
    </w:p>
    <w:p w:rsidR="008B5C9D" w:rsidRDefault="008B5C9D" w:rsidP="008B5C9D">
      <w:pPr>
        <w:pStyle w:val="ac"/>
        <w:shd w:val="clear" w:color="auto" w:fill="FFFFFF"/>
        <w:spacing w:line="274" w:lineRule="atLeast"/>
      </w:pPr>
      <w:proofErr w:type="spellStart"/>
      <w:r>
        <w:rPr>
          <w:b/>
          <w:bCs/>
          <w:color w:val="000000"/>
        </w:rPr>
        <w:t>Метапредметными</w:t>
      </w:r>
      <w:proofErr w:type="spellEnd"/>
      <w:r>
        <w:rPr>
          <w:b/>
          <w:bCs/>
          <w:color w:val="000000"/>
        </w:rPr>
        <w:t xml:space="preserve"> результатами </w:t>
      </w:r>
      <w:r>
        <w:rPr>
          <w:color w:val="000000"/>
        </w:rPr>
        <w:t xml:space="preserve">является формирование регулятивных, </w:t>
      </w:r>
      <w:proofErr w:type="spellStart"/>
      <w:r>
        <w:rPr>
          <w:color w:val="000000"/>
        </w:rPr>
        <w:t>ознавательных</w:t>
      </w:r>
      <w:proofErr w:type="spellEnd"/>
      <w:r>
        <w:rPr>
          <w:color w:val="000000"/>
        </w:rPr>
        <w:t xml:space="preserve"> и коммуникативных универсальных учебных действий (УУД). </w:t>
      </w:r>
    </w:p>
    <w:p w:rsidR="008B5C9D" w:rsidRDefault="008B5C9D" w:rsidP="008B5C9D">
      <w:pPr>
        <w:pStyle w:val="ac"/>
        <w:shd w:val="clear" w:color="auto" w:fill="FFFFFF"/>
        <w:spacing w:line="274" w:lineRule="atLeast"/>
      </w:pPr>
      <w:r>
        <w:rPr>
          <w:b/>
          <w:bCs/>
          <w:color w:val="000000"/>
        </w:rPr>
        <w:t>Регулятивные УУД: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-овладение способностью принимать и сохранять цели и задачи внеурочной</w:t>
      </w:r>
      <w:r>
        <w:rPr>
          <w:color w:val="000000"/>
        </w:rPr>
        <w:br/>
        <w:t>дельности, поиска средств её осуществления;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эффективные способы достижения результата;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-проводить хронометраж дня, анализировать свой распорядок дня, корректировать, оценивать свои действия во время уроков, дежурств;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 xml:space="preserve">-формирование умения понимать причины успеха/неуспеха внеурочной деятельности и способности конструктивно действовать даже в ситуациях неуспеха. </w:t>
      </w:r>
    </w:p>
    <w:p w:rsidR="008B5C9D" w:rsidRDefault="008B5C9D" w:rsidP="008B5C9D">
      <w:pPr>
        <w:pStyle w:val="ac"/>
        <w:shd w:val="clear" w:color="auto" w:fill="FFFFFF"/>
        <w:spacing w:line="274" w:lineRule="atLeast"/>
      </w:pPr>
      <w:r>
        <w:rPr>
          <w:b/>
          <w:bCs/>
          <w:color w:val="000000"/>
        </w:rPr>
        <w:t>Познавательные УУД: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lastRenderedPageBreak/>
        <w:t>- овладение навыками смыслового чтения текстов в соответствии с целями и дачами, осознанного построения речевого высказывания в соответствии с задачами и составления текстов в устной и письменной формах;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-освоение способов решения проблем творческого и поискового характера;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овладение логическими действиями сравнения, анализа, синтеза, обобщения, установления причинно-следственных связей;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-использование в речи вежливых слов;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 xml:space="preserve">-высказывание предположений о последствиях недобрых поступков (в </w:t>
      </w:r>
      <w:proofErr w:type="gramStart"/>
      <w:r>
        <w:rPr>
          <w:color w:val="000000"/>
        </w:rPr>
        <w:t>реальной</w:t>
      </w:r>
      <w:proofErr w:type="gramEnd"/>
      <w:r>
        <w:rPr>
          <w:color w:val="000000"/>
        </w:rPr>
        <w:br/>
      </w:r>
      <w:proofErr w:type="spellStart"/>
      <w:r>
        <w:rPr>
          <w:color w:val="000000"/>
        </w:rPr>
        <w:t>жизнигероев</w:t>
      </w:r>
      <w:proofErr w:type="spellEnd"/>
      <w:r>
        <w:rPr>
          <w:color w:val="000000"/>
        </w:rPr>
        <w:t xml:space="preserve"> произведений):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-создание по иллюстрации словесного портрета героя;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 xml:space="preserve">-оценивание характера общения (тон, интонацию, лексику), 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 xml:space="preserve">-поведения в общественных местах; 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-правила поведения в конкретной жизненной ситуации;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-оценивание своего поведение и поведения окружающих (на уроке, на перемене)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proofErr w:type="gramStart"/>
      <w:r>
        <w:rPr>
          <w:color w:val="000000"/>
        </w:rPr>
        <w:t>-воспроизведение основных требования к внешнему виду человека в практических и жизненных ситуациях:</w:t>
      </w:r>
      <w:proofErr w:type="gramEnd"/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-оценивание внешнего вида человека: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8B5C9D" w:rsidRDefault="008B5C9D" w:rsidP="008B5C9D">
      <w:pPr>
        <w:pStyle w:val="ac"/>
        <w:shd w:val="clear" w:color="auto" w:fill="FFFFFF"/>
        <w:spacing w:line="274" w:lineRule="atLeast"/>
        <w:jc w:val="both"/>
      </w:pPr>
      <w:r>
        <w:rPr>
          <w:b/>
          <w:bCs/>
          <w:color w:val="000000"/>
        </w:rPr>
        <w:t xml:space="preserve">Коммуникативные </w:t>
      </w:r>
      <w:r>
        <w:rPr>
          <w:color w:val="000000"/>
        </w:rPr>
        <w:t>УУД: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-активное использование речевых сре</w:t>
      </w:r>
      <w:proofErr w:type="gramStart"/>
      <w:r>
        <w:rPr>
          <w:color w:val="000000"/>
        </w:rPr>
        <w:t>дств дл</w:t>
      </w:r>
      <w:proofErr w:type="gramEnd"/>
      <w:r>
        <w:rPr>
          <w:color w:val="000000"/>
        </w:rPr>
        <w:t>я решения коммуникативных и познавательных задач;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 использование доброжелательного тона в общении;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 умение договариваться о распределении ролей в совместной деятельности,</w:t>
      </w:r>
      <w:r>
        <w:rPr>
          <w:color w:val="000000"/>
        </w:rPr>
        <w:br/>
        <w:t>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-готовность конструктивно разрешать конфликты посредством учёта интересов сторон и сотрудничества.</w:t>
      </w:r>
    </w:p>
    <w:p w:rsidR="008B5C9D" w:rsidRDefault="008B5C9D" w:rsidP="008B5C9D">
      <w:pPr>
        <w:pStyle w:val="ac"/>
        <w:shd w:val="clear" w:color="auto" w:fill="FFFFFF"/>
        <w:spacing w:line="274" w:lineRule="atLeast"/>
        <w:jc w:val="both"/>
      </w:pPr>
      <w:r>
        <w:rPr>
          <w:b/>
          <w:bCs/>
          <w:color w:val="000000"/>
        </w:rPr>
        <w:t>Предметные результаты: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-понимание особой роли России в мировой истории, воспитание чувства гордости за национальные свершения, открытия, победы;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 xml:space="preserve">-осознание целостности окружающего мира, освоение элементарных правил нравственного поведения в мире природы и людей, норм </w:t>
      </w:r>
      <w:proofErr w:type="spellStart"/>
      <w:r>
        <w:rPr>
          <w:color w:val="000000"/>
        </w:rPr>
        <w:t>здоровьесберегающего</w:t>
      </w:r>
      <w:proofErr w:type="spellEnd"/>
      <w:r>
        <w:rPr>
          <w:color w:val="000000"/>
        </w:rPr>
        <w:t xml:space="preserve"> поведения в природной и социальной среде;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-освоение доступных способов изучения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8B5C9D" w:rsidRDefault="008B5C9D" w:rsidP="008B5C9D">
      <w:pPr>
        <w:pStyle w:val="ac"/>
        <w:shd w:val="clear" w:color="auto" w:fill="FFFFFF"/>
        <w:spacing w:before="0" w:beforeAutospacing="0" w:after="0" w:afterAutospacing="0" w:line="274" w:lineRule="atLeast"/>
        <w:jc w:val="both"/>
      </w:pPr>
      <w:r>
        <w:rPr>
          <w:color w:val="000000"/>
        </w:rPr>
        <w:t>-развитие навыков устанавливать и выявлять причинно-следственные связи в окружающем мире.</w:t>
      </w:r>
    </w:p>
    <w:p w:rsidR="008B5C9D" w:rsidRDefault="008B5C9D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2E" w:rsidRPr="008B5C9D" w:rsidRDefault="004F0AA6" w:rsidP="008B5C9D">
      <w:pPr>
        <w:pStyle w:val="a8"/>
        <w:numPr>
          <w:ilvl w:val="0"/>
          <w:numId w:val="11"/>
        </w:numPr>
        <w:shd w:val="clear" w:color="auto" w:fill="FFFFFF"/>
        <w:tabs>
          <w:tab w:val="left" w:pos="28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B5C9D">
        <w:rPr>
          <w:rFonts w:ascii="Times New Roman" w:hAnsi="Times New Roman"/>
          <w:b/>
          <w:sz w:val="24"/>
          <w:szCs w:val="24"/>
        </w:rPr>
        <w:t>Содержание курса внеурочной деятельности</w:t>
      </w:r>
    </w:p>
    <w:p w:rsidR="00F30D2E" w:rsidRPr="00F30D2E" w:rsidRDefault="00F30D2E" w:rsidP="00F30D2E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«Давайте </w:t>
      </w:r>
      <w:proofErr w:type="gramStart"/>
      <w:r w:rsidRPr="00F30D2E">
        <w:rPr>
          <w:rFonts w:ascii="Times New Roman" w:hAnsi="Times New Roman"/>
          <w:b/>
          <w:sz w:val="24"/>
          <w:szCs w:val="24"/>
          <w:lang w:eastAsia="ru-RU"/>
        </w:rPr>
        <w:t>узнаем</w:t>
      </w:r>
      <w:proofErr w:type="gramEnd"/>
      <w:r w:rsidRPr="00F30D2E">
        <w:rPr>
          <w:rFonts w:ascii="Times New Roman" w:hAnsi="Times New Roman"/>
          <w:b/>
          <w:sz w:val="24"/>
          <w:szCs w:val="24"/>
          <w:lang w:eastAsia="ru-RU"/>
        </w:rPr>
        <w:t xml:space="preserve"> друг друга» </w:t>
      </w:r>
      <w:r w:rsidRPr="00F30D2E">
        <w:rPr>
          <w:rFonts w:ascii="Times New Roman" w:hAnsi="Times New Roman"/>
          <w:sz w:val="24"/>
          <w:szCs w:val="24"/>
          <w:lang w:eastAsia="ru-RU"/>
        </w:rPr>
        <w:t xml:space="preserve"> предполагает проведение диагностических процедур учащихся (</w:t>
      </w:r>
      <w:proofErr w:type="spellStart"/>
      <w:r w:rsidRPr="00F30D2E">
        <w:rPr>
          <w:rFonts w:ascii="Times New Roman" w:hAnsi="Times New Roman"/>
          <w:sz w:val="24"/>
          <w:szCs w:val="24"/>
          <w:lang w:eastAsia="ru-RU"/>
        </w:rPr>
        <w:t>опросник</w:t>
      </w:r>
      <w:proofErr w:type="spellEnd"/>
      <w:r w:rsidRPr="00F30D2E">
        <w:rPr>
          <w:rFonts w:ascii="Times New Roman" w:hAnsi="Times New Roman"/>
          <w:sz w:val="24"/>
          <w:szCs w:val="24"/>
          <w:lang w:eastAsia="ru-RU"/>
        </w:rPr>
        <w:t xml:space="preserve"> для индивидуального знакомства с первоклассником, методика незавершённых предложений), занятие по данной теме.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 xml:space="preserve">«Доброта начинается с детства». 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При работе над данной темой планируется подготовка и проведение праздника « День бабушек» в рамках декады пожилых людей. Причём на подготовку подарков своими руками отводится 2 часа. Один час планируется на проведение занятия «Доброта начинается с детства».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 xml:space="preserve">«Истоки доброты». 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30D2E">
        <w:rPr>
          <w:rFonts w:ascii="Times New Roman" w:hAnsi="Times New Roman"/>
          <w:sz w:val="24"/>
          <w:szCs w:val="24"/>
          <w:lang w:eastAsia="ru-RU"/>
        </w:rPr>
        <w:t>Тема рассчитана на 4 часа, 2 из них  - аудиторные: классный час «Моя семья», час общения «Истоки доброты», 2 других часа предполагается отвести на совместный (дети и родители) поход, экскурсию, прогулку и т.п.</w:t>
      </w:r>
      <w:proofErr w:type="gramEnd"/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 xml:space="preserve">«Я и мои друзья» </w:t>
      </w:r>
      <w:r w:rsidRPr="00F30D2E">
        <w:rPr>
          <w:rFonts w:ascii="Times New Roman" w:hAnsi="Times New Roman"/>
          <w:sz w:val="24"/>
          <w:szCs w:val="24"/>
          <w:lang w:eastAsia="ru-RU"/>
        </w:rPr>
        <w:t>обращает внимание на всех, кто находится вокруг младшего школьника:  его одноклассники, друзья во дворе, а также «братьев наших меньших» - домашних животных. Уместно в этой теме проведение конкурса рисунков, проектов о животных, исследовательская деятельность, организация выставки «мой четвероногий друг». Занятие «Умей дружить» может начать обсуждение данной темы или быть заключительным.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>«На кого я хочу быть похожим».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Предлагает на данную тему отвести 5 часов. Она посвящена родителям первоклассников. Планируется экскурсия на предприятие к родителям. Это требует значительного времени. В рамках этой же темы проводится занятие «Добрые дела – добрые слова».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>«Сильные, смелые, ловкие, умелые».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Эта тема планируется в феврале, поэтому она посвящена  мужеству и силе наших будущих и настоящих защитников. Участники конкурса: мальчики и папы класса. Аудиторный час отводится на занятие «Иди, мой друг, дорогою добра».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>«Зажги звезду».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На подготовку и проведение праздника для мам и девочек «Дорогие и любимые» - 3 часа. Занятие «Зажги звезду».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>«Трудом красивым славен человек».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Планируется родительское собрание совместно с учащимися; рассказ о профессии родителей, экскурсия на предприятие к родителям, занятие «Для чего нужна улыбка?».</w:t>
      </w:r>
    </w:p>
    <w:p w:rsidR="00F30D2E" w:rsidRPr="00F30D2E" w:rsidRDefault="00F30D2E" w:rsidP="004F0AA6">
      <w:pPr>
        <w:pStyle w:val="a8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D2E">
        <w:rPr>
          <w:rFonts w:ascii="Times New Roman" w:hAnsi="Times New Roman"/>
          <w:b/>
          <w:sz w:val="24"/>
          <w:szCs w:val="24"/>
          <w:lang w:eastAsia="ru-RU"/>
        </w:rPr>
        <w:t>Игра – марафон «Весёлый поезд».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D2E">
        <w:rPr>
          <w:rFonts w:ascii="Times New Roman" w:hAnsi="Times New Roman"/>
          <w:sz w:val="24"/>
          <w:szCs w:val="24"/>
          <w:lang w:eastAsia="ru-RU"/>
        </w:rPr>
        <w:t>Еженедельно отправляемся путешествовать по разным странам: страна «Игры народов мира», страна «Мой друг самый, самый!», страна «Есть на свете чудаки», страна «Добрые песни и сказки». Предполагается, что все занятия данной темы будут проходить в активных, подвижных формах, вне класса.</w:t>
      </w: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0D2E" w:rsidRPr="00F30D2E" w:rsidRDefault="00F30D2E" w:rsidP="004F0AA6">
      <w:pPr>
        <w:pStyle w:val="a8"/>
        <w:shd w:val="clear" w:color="auto" w:fill="FFFFFF"/>
        <w:tabs>
          <w:tab w:val="left" w:pos="28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B2E25" w:rsidRDefault="004F0AA6" w:rsidP="008B5C9D">
      <w:pPr>
        <w:pStyle w:val="a8"/>
        <w:numPr>
          <w:ilvl w:val="0"/>
          <w:numId w:val="11"/>
        </w:numPr>
        <w:shd w:val="clear" w:color="auto" w:fill="FFFFFF"/>
        <w:tabs>
          <w:tab w:val="left" w:pos="28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</w:t>
      </w:r>
      <w:r w:rsidR="006B2E25" w:rsidRPr="00F30D2E"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</w:rPr>
        <w:t>ирование</w:t>
      </w:r>
    </w:p>
    <w:p w:rsidR="006B2E25" w:rsidRPr="00F30D2E" w:rsidRDefault="006B2E25" w:rsidP="006B2E25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73635D" w:rsidRPr="00F30D2E" w:rsidRDefault="0073635D" w:rsidP="00F30D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-743" w:type="dxa"/>
        <w:tblLook w:val="04A0"/>
      </w:tblPr>
      <w:tblGrid>
        <w:gridCol w:w="565"/>
        <w:gridCol w:w="7374"/>
        <w:gridCol w:w="2268"/>
      </w:tblGrid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Давай узнаем друг друга.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учащихся.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Знакомство первоклассников друг с другом.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Давай узнаем друг друга.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623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Доброта начинается с детства.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Подготовка к изготовлению подарка любимой бабушке.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Изготовление подарка для любимой бабушки.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Доброта начинается с детства.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623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Истоки доброты.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Классный час «Моя семья».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Час общения «Истоки доброты».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Экскурсия с родителями в парк «Солнечный остров».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Поход с родителями в кинотеатр.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623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«Я и мои друзья»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Классный час «Умей дружить».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«Мой четвероногий друг».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4" w:type="dxa"/>
          </w:tcPr>
          <w:p w:rsidR="00F30D2E" w:rsidRPr="00F30D2E" w:rsidRDefault="00F30D2E" w:rsidP="00736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Мои друзья: одноклассники, друзья во дворе, домашние животные.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623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«На кого я хочу быть похожим».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5ч.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родителей.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Что такое доброта?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Экскурсия на предприятие к родителям.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Красивое и уродливое.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«Добрые дела – добрые слова».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«Сильные,  смелые, ловкие</w:t>
            </w:r>
            <w:proofErr w:type="gramStart"/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умелые»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«Мы с тобой одна семья».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«Иди мой друг дорогою добра».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Изготовление эмблемы класса.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Конкурс «Защитники Отечества».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7E7CD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«Зажги звезду».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«Зажги звезду».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Изготовление поздравительной открытки для мамы.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Праздник для мам и девочек «Дорогие и любимые».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«Трудом красивым славен человек».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совместно с учащимися.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Рассказ о профессии родителей.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Экскурсия на предприятие к родителям.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Трудом красивым славен человек.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Игра – марафон «Весёлый поезд».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Страна «Игры народов мира»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Страна «Мой друг самый, самый!»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Страна «Есть на свете чудаки».</w:t>
            </w:r>
          </w:p>
        </w:tc>
        <w:tc>
          <w:tcPr>
            <w:tcW w:w="2268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D2E" w:rsidRPr="00F30D2E" w:rsidTr="00F30D2E">
        <w:tc>
          <w:tcPr>
            <w:tcW w:w="565" w:type="dxa"/>
          </w:tcPr>
          <w:p w:rsidR="00F30D2E" w:rsidRPr="00F30D2E" w:rsidRDefault="00F30D2E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4" w:type="dxa"/>
          </w:tcPr>
          <w:p w:rsidR="00F30D2E" w:rsidRPr="00F30D2E" w:rsidRDefault="00F30D2E" w:rsidP="001E3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sz w:val="24"/>
                <w:szCs w:val="24"/>
              </w:rPr>
              <w:t>Страна «Добрые песни и сказки».</w:t>
            </w:r>
          </w:p>
        </w:tc>
        <w:tc>
          <w:tcPr>
            <w:tcW w:w="2268" w:type="dxa"/>
          </w:tcPr>
          <w:p w:rsidR="00F30D2E" w:rsidRPr="00F30D2E" w:rsidRDefault="00375E8C" w:rsidP="00736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D2E" w:rsidRPr="00F30D2E" w:rsidTr="00F30D2E">
        <w:tc>
          <w:tcPr>
            <w:tcW w:w="7939" w:type="dxa"/>
            <w:gridSpan w:val="2"/>
          </w:tcPr>
          <w:p w:rsidR="00F30D2E" w:rsidRPr="00F30D2E" w:rsidRDefault="00F30D2E" w:rsidP="000F5D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F30D2E" w:rsidRPr="00F30D2E" w:rsidRDefault="00375E8C" w:rsidP="00736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07095" w:rsidRPr="00F30D2E" w:rsidRDefault="00F07095" w:rsidP="00F07095">
      <w:pPr>
        <w:pStyle w:val="a3"/>
        <w:ind w:left="-851"/>
        <w:rPr>
          <w:rFonts w:ascii="Times New Roman" w:hAnsi="Times New Roman" w:cs="Times New Roman"/>
          <w:sz w:val="24"/>
          <w:szCs w:val="24"/>
        </w:rPr>
      </w:pPr>
    </w:p>
    <w:p w:rsidR="00FB44D0" w:rsidRPr="00F30D2E" w:rsidRDefault="00FB44D0" w:rsidP="00F07095">
      <w:pPr>
        <w:pStyle w:val="a3"/>
        <w:ind w:left="-851"/>
        <w:rPr>
          <w:rFonts w:ascii="Times New Roman" w:hAnsi="Times New Roman" w:cs="Times New Roman"/>
          <w:sz w:val="24"/>
          <w:szCs w:val="24"/>
        </w:rPr>
      </w:pPr>
    </w:p>
    <w:p w:rsidR="00FB44D0" w:rsidRPr="00F30D2E" w:rsidRDefault="00FB44D0" w:rsidP="00F07095">
      <w:pPr>
        <w:pStyle w:val="a3"/>
        <w:ind w:left="-851"/>
        <w:rPr>
          <w:rFonts w:ascii="Times New Roman" w:hAnsi="Times New Roman" w:cs="Times New Roman"/>
          <w:sz w:val="24"/>
          <w:szCs w:val="24"/>
        </w:rPr>
      </w:pPr>
    </w:p>
    <w:p w:rsidR="00FB44D0" w:rsidRPr="00F30D2E" w:rsidRDefault="00FB44D0" w:rsidP="00F07095">
      <w:pPr>
        <w:pStyle w:val="a3"/>
        <w:ind w:left="-851"/>
        <w:rPr>
          <w:rFonts w:ascii="Times New Roman" w:hAnsi="Times New Roman" w:cs="Times New Roman"/>
          <w:sz w:val="24"/>
          <w:szCs w:val="24"/>
        </w:rPr>
      </w:pPr>
    </w:p>
    <w:p w:rsidR="00FB44D0" w:rsidRPr="00F30D2E" w:rsidRDefault="00FB44D0" w:rsidP="00F07095">
      <w:pPr>
        <w:pStyle w:val="a3"/>
        <w:ind w:left="-851"/>
        <w:rPr>
          <w:rFonts w:ascii="Times New Roman" w:hAnsi="Times New Roman" w:cs="Times New Roman"/>
          <w:sz w:val="24"/>
          <w:szCs w:val="24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FB44D0" w:rsidRDefault="00FB44D0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p w:rsidR="00A43983" w:rsidRDefault="00A43983" w:rsidP="00F07095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sectPr w:rsidR="00A43983" w:rsidSect="0075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DEC" w:rsidRDefault="007B6DEC" w:rsidP="006B2E25">
      <w:pPr>
        <w:spacing w:after="0" w:line="240" w:lineRule="auto"/>
      </w:pPr>
      <w:r>
        <w:separator/>
      </w:r>
    </w:p>
  </w:endnote>
  <w:endnote w:type="continuationSeparator" w:id="1">
    <w:p w:rsidR="007B6DEC" w:rsidRDefault="007B6DEC" w:rsidP="006B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DEC" w:rsidRDefault="007B6DEC" w:rsidP="006B2E25">
      <w:pPr>
        <w:spacing w:after="0" w:line="240" w:lineRule="auto"/>
      </w:pPr>
      <w:r>
        <w:separator/>
      </w:r>
    </w:p>
  </w:footnote>
  <w:footnote w:type="continuationSeparator" w:id="1">
    <w:p w:rsidR="007B6DEC" w:rsidRDefault="007B6DEC" w:rsidP="006B2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329F"/>
    <w:multiLevelType w:val="hybridMultilevel"/>
    <w:tmpl w:val="2FE48A2C"/>
    <w:lvl w:ilvl="0" w:tplc="F1782E80">
      <w:start w:val="2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1">
    <w:nsid w:val="0A8426C1"/>
    <w:multiLevelType w:val="hybridMultilevel"/>
    <w:tmpl w:val="9294CBB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AA6B91"/>
    <w:multiLevelType w:val="hybridMultilevel"/>
    <w:tmpl w:val="2D988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44214"/>
    <w:multiLevelType w:val="hybridMultilevel"/>
    <w:tmpl w:val="ADBCBA26"/>
    <w:lvl w:ilvl="0" w:tplc="AFE46B6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480B1135"/>
    <w:multiLevelType w:val="hybridMultilevel"/>
    <w:tmpl w:val="4D16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540FE4"/>
    <w:multiLevelType w:val="hybridMultilevel"/>
    <w:tmpl w:val="6D56FDBE"/>
    <w:lvl w:ilvl="0" w:tplc="534C16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A113A51"/>
    <w:multiLevelType w:val="hybridMultilevel"/>
    <w:tmpl w:val="A03C99EA"/>
    <w:lvl w:ilvl="0" w:tplc="51606622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7">
    <w:nsid w:val="4AD16AFA"/>
    <w:multiLevelType w:val="hybridMultilevel"/>
    <w:tmpl w:val="25E41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2085"/>
    <w:multiLevelType w:val="hybridMultilevel"/>
    <w:tmpl w:val="D3A04392"/>
    <w:lvl w:ilvl="0" w:tplc="7C58A8DE">
      <w:start w:val="2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9">
    <w:nsid w:val="5C3D5AF8"/>
    <w:multiLevelType w:val="multilevel"/>
    <w:tmpl w:val="536C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A53530"/>
    <w:multiLevelType w:val="multilevel"/>
    <w:tmpl w:val="7018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2E25"/>
    <w:rsid w:val="00045163"/>
    <w:rsid w:val="000B760C"/>
    <w:rsid w:val="000F53F0"/>
    <w:rsid w:val="000F5D75"/>
    <w:rsid w:val="00193D29"/>
    <w:rsid w:val="001B7212"/>
    <w:rsid w:val="001E3A7F"/>
    <w:rsid w:val="0022557F"/>
    <w:rsid w:val="0022645A"/>
    <w:rsid w:val="002A06C1"/>
    <w:rsid w:val="002B7E1F"/>
    <w:rsid w:val="00325D29"/>
    <w:rsid w:val="00375E8C"/>
    <w:rsid w:val="004A40BD"/>
    <w:rsid w:val="004F0AA6"/>
    <w:rsid w:val="00550021"/>
    <w:rsid w:val="005651E5"/>
    <w:rsid w:val="005B068F"/>
    <w:rsid w:val="005B1533"/>
    <w:rsid w:val="005C22D0"/>
    <w:rsid w:val="005D24E3"/>
    <w:rsid w:val="0062331D"/>
    <w:rsid w:val="006A0AAA"/>
    <w:rsid w:val="006B2E25"/>
    <w:rsid w:val="00707C26"/>
    <w:rsid w:val="0073635D"/>
    <w:rsid w:val="00753D53"/>
    <w:rsid w:val="00757657"/>
    <w:rsid w:val="007708A9"/>
    <w:rsid w:val="00781449"/>
    <w:rsid w:val="0078263D"/>
    <w:rsid w:val="007B6DEC"/>
    <w:rsid w:val="007E7CD8"/>
    <w:rsid w:val="00840AA1"/>
    <w:rsid w:val="008664DC"/>
    <w:rsid w:val="008B5C9D"/>
    <w:rsid w:val="00903769"/>
    <w:rsid w:val="009300F7"/>
    <w:rsid w:val="009536B3"/>
    <w:rsid w:val="009612C5"/>
    <w:rsid w:val="009B7E55"/>
    <w:rsid w:val="009E09F2"/>
    <w:rsid w:val="00A43983"/>
    <w:rsid w:val="00AB2795"/>
    <w:rsid w:val="00B46C5B"/>
    <w:rsid w:val="00B95656"/>
    <w:rsid w:val="00BB0242"/>
    <w:rsid w:val="00BD58C4"/>
    <w:rsid w:val="00BE14C3"/>
    <w:rsid w:val="00C93351"/>
    <w:rsid w:val="00D42FFC"/>
    <w:rsid w:val="00E36739"/>
    <w:rsid w:val="00E60C32"/>
    <w:rsid w:val="00EC3DBA"/>
    <w:rsid w:val="00ED05A4"/>
    <w:rsid w:val="00ED0FA1"/>
    <w:rsid w:val="00F07095"/>
    <w:rsid w:val="00F16AC5"/>
    <w:rsid w:val="00F30D2E"/>
    <w:rsid w:val="00F44029"/>
    <w:rsid w:val="00F725F1"/>
    <w:rsid w:val="00FA24B6"/>
    <w:rsid w:val="00FB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E2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B2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2E25"/>
  </w:style>
  <w:style w:type="paragraph" w:styleId="a6">
    <w:name w:val="footer"/>
    <w:basedOn w:val="a"/>
    <w:link w:val="a7"/>
    <w:uiPriority w:val="99"/>
    <w:semiHidden/>
    <w:unhideWhenUsed/>
    <w:rsid w:val="006B2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2E25"/>
  </w:style>
  <w:style w:type="paragraph" w:styleId="a8">
    <w:name w:val="List Paragraph"/>
    <w:basedOn w:val="a"/>
    <w:uiPriority w:val="99"/>
    <w:qFormat/>
    <w:rsid w:val="006B2E25"/>
    <w:pPr>
      <w:spacing w:after="120" w:line="240" w:lineRule="auto"/>
      <w:ind w:left="720"/>
      <w:contextualSpacing/>
    </w:pPr>
    <w:rPr>
      <w:rFonts w:ascii="Verdana" w:eastAsia="Calibri" w:hAnsi="Verdana" w:cs="Times New Roman"/>
      <w:sz w:val="18"/>
      <w:lang w:eastAsia="en-US"/>
    </w:rPr>
  </w:style>
  <w:style w:type="table" w:styleId="a9">
    <w:name w:val="Table Grid"/>
    <w:basedOn w:val="a1"/>
    <w:uiPriority w:val="59"/>
    <w:rsid w:val="00736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B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44D0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8B5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31FD-887F-45A9-94C2-607717C3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админ</cp:lastModifiedBy>
  <cp:revision>33</cp:revision>
  <cp:lastPrinted>2016-09-15T14:55:00Z</cp:lastPrinted>
  <dcterms:created xsi:type="dcterms:W3CDTF">2011-08-15T09:26:00Z</dcterms:created>
  <dcterms:modified xsi:type="dcterms:W3CDTF">2016-09-15T14:56:00Z</dcterms:modified>
</cp:coreProperties>
</file>